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sz w:val="22"/>
          <w:szCs w:val="22"/>
        </w:rPr>
      </w:pPr>
      <w:r>
        <w:rPr>
          <w:sz w:val="22"/>
          <w:szCs w:val="22"/>
        </w:rPr>
        <w:t xml:space="preserve">ENGLISH BOWLING FEDERATION  </w:t>
      </w:r>
    </w:p>
    <w:p>
      <w:pPr>
        <w:pStyle w:val="Normal"/>
        <w:jc w:val="center"/>
        <w:rPr/>
      </w:pPr>
      <w:r>
        <w:rPr/>
      </w:r>
    </w:p>
    <w:p>
      <w:pPr>
        <w:pStyle w:val="Title"/>
        <w:rPr>
          <w:szCs w:val="24"/>
        </w:rPr>
      </w:pPr>
      <w:r>
        <w:rPr>
          <w:szCs w:val="24"/>
        </w:rPr>
        <w:t xml:space="preserve">ENGLISH  BOWLING FEDERATION  </w:t>
      </w:r>
    </w:p>
    <w:p>
      <w:pPr>
        <w:pStyle w:val="Normal"/>
        <w:jc w:val="center"/>
        <w:rPr>
          <w:rFonts w:ascii="Arial" w:hAnsi="Arial" w:cs="Arial"/>
          <w:b/>
        </w:rPr>
      </w:pPr>
      <w:r>
        <w:rPr>
          <w:rFonts w:cs="Arial" w:ascii="Arial" w:hAnsi="Arial"/>
          <w:b/>
        </w:rPr>
        <w:t>FORWARD INFORMATION re INDOOR CHAMPIONSHIPS</w:t>
      </w:r>
    </w:p>
    <w:p>
      <w:pPr>
        <w:pStyle w:val="Normal"/>
        <w:jc w:val="both"/>
        <w:rPr>
          <w:rFonts w:ascii="Arial" w:hAnsi="Arial" w:cs="Arial"/>
          <w:b/>
        </w:rPr>
      </w:pPr>
      <w:r>
        <w:rPr>
          <w:rFonts w:cs="Arial" w:ascii="Arial" w:hAnsi="Arial"/>
          <w:b/>
        </w:rPr>
        <w:t xml:space="preserve">                                      </w:t>
      </w:r>
      <w:r>
        <w:rPr>
          <w:rFonts w:cs="Arial" w:ascii="Arial" w:hAnsi="Arial"/>
          <w:b/>
        </w:rPr>
        <w:t>Lincoln IBC – 22</w:t>
      </w:r>
      <w:r>
        <w:rPr>
          <w:rFonts w:cs="Arial" w:ascii="Arial" w:hAnsi="Arial"/>
          <w:b/>
          <w:vertAlign w:val="superscript"/>
        </w:rPr>
        <w:t>nd</w:t>
      </w:r>
      <w:r>
        <w:rPr>
          <w:rFonts w:cs="Arial" w:ascii="Arial" w:hAnsi="Arial"/>
          <w:b/>
        </w:rPr>
        <w:t xml:space="preserve">  April – 27</w:t>
      </w:r>
      <w:r>
        <w:rPr>
          <w:rFonts w:cs="Arial" w:ascii="Arial" w:hAnsi="Arial"/>
          <w:b/>
          <w:vertAlign w:val="superscript"/>
        </w:rPr>
        <w:t>th</w:t>
      </w:r>
      <w:r>
        <w:rPr>
          <w:rFonts w:cs="Arial" w:ascii="Arial" w:hAnsi="Arial"/>
          <w:b/>
        </w:rPr>
        <w:t xml:space="preserve"> April 2025</w:t>
      </w:r>
    </w:p>
    <w:p>
      <w:pPr>
        <w:pStyle w:val="Normal"/>
        <w:jc w:val="both"/>
        <w:rPr/>
      </w:pPr>
      <w:r>
        <w:rPr>
          <w:b/>
        </w:rPr>
        <w:t>P</w:t>
      </w:r>
      <w:r>
        <w:rPr/>
        <w:t>lease see below the playing times for the above championships. As usual we start with the Ladies Harry Carver Team Competition on Tuesday 22</w:t>
      </w:r>
      <w:r>
        <w:rPr>
          <w:vertAlign w:val="superscript"/>
        </w:rPr>
        <w:t>nd</w:t>
      </w:r>
      <w:r>
        <w:rPr/>
        <w:t xml:space="preserve">  April and the individual competitions will start on Wednesday 23rd</w:t>
      </w:r>
      <w:r>
        <w:rPr>
          <w:vertAlign w:val="superscript"/>
        </w:rPr>
        <w:t xml:space="preserve"> </w:t>
      </w:r>
      <w:r>
        <w:rPr/>
        <w:t>April There will be four three hourly sessions on days 1 and 2 for the individual competitions and five sessions of two and a half hours on days 3, and 4 with at least one on the Sunday prior to the Derbyshire Final .The Eversley will be played on Sunday 13</w:t>
      </w:r>
      <w:r>
        <w:rPr>
          <w:vertAlign w:val="superscript"/>
        </w:rPr>
        <w:t>th</w:t>
      </w:r>
      <w:r>
        <w:rPr/>
        <w:t xml:space="preserve">  April. Unfortunately this will mean all triples matches are played on the first two days but it is the only way that we can avoid duplications and fit in the matches to be played by those bowlers who have qualified in </w:t>
      </w:r>
      <w:r>
        <w:rPr>
          <w:highlight w:val="cyan"/>
        </w:rPr>
        <w:t>two=35, three=17, four=5 and two in five competitions</w:t>
      </w:r>
      <w:r>
        <w:rPr/>
        <w:t>. Every effort has been made to avoid duplications, however, should there be one which affects the schedule, it may be necessary to bring in a very late session.  It follows that some of you will have to play continuously if you keep winning and I hope those affected appreciate the problem.</w:t>
      </w:r>
    </w:p>
    <w:p>
      <w:pPr>
        <w:pStyle w:val="Normal"/>
        <w:rPr/>
      </w:pPr>
      <w:r>
        <w:rPr/>
        <w:t>In view of this, if you have not already notified me of any substitutes, please do not nominate anyone who is already playing in another competition if it affects the schedule.                                                                                                                                                                                                                                       Play will commence each day at 9.30 in the individual events.</w:t>
      </w:r>
    </w:p>
    <w:p>
      <w:pPr>
        <w:pStyle w:val="BodyText"/>
        <w:rPr>
          <w:rFonts w:ascii="Times New Roman" w:hAnsi="Times New Roman"/>
          <w:b/>
          <w:color w:val="FF0000"/>
          <w:sz w:val="24"/>
          <w:u w:val="single"/>
        </w:rPr>
      </w:pPr>
      <w:r>
        <w:rPr>
          <w:rFonts w:ascii="Times New Roman" w:hAnsi="Times New Roman"/>
          <w:b/>
          <w:sz w:val="24"/>
          <w:u w:val="single"/>
        </w:rPr>
        <w:t xml:space="preserve"> </w:t>
      </w:r>
      <w:r>
        <w:rPr>
          <w:rFonts w:ascii="Times New Roman" w:hAnsi="Times New Roman"/>
          <w:b/>
          <w:color w:val="FF0000"/>
          <w:sz w:val="24"/>
          <w:u w:val="single"/>
        </w:rPr>
        <w:t>All competitors must accept that the championship committee have the right to change playing times whenever it proves absolutely necessary.  Should a</w:t>
      </w:r>
      <w:r>
        <w:rPr>
          <w:rFonts w:ascii="Times New Roman" w:hAnsi="Times New Roman"/>
          <w:b/>
          <w:color w:val="FF0000"/>
          <w:sz w:val="24"/>
          <w:u w:val="single"/>
          <w:shd w:fill="FFFFFF" w:val="clear"/>
        </w:rPr>
        <w:t>ny alterations be  required prior to Lincoln  then competitors will be notified</w:t>
      </w:r>
      <w:r>
        <w:rPr>
          <w:rFonts w:ascii="Times New Roman" w:hAnsi="Times New Roman"/>
          <w:color w:val="FF0000"/>
          <w:sz w:val="24"/>
          <w:u w:val="single"/>
          <w:shd w:fill="FFFFFF" w:val="clear"/>
        </w:rPr>
        <w:t xml:space="preserve">.   </w:t>
      </w:r>
      <w:r>
        <w:rPr>
          <w:rFonts w:ascii="Times New Roman" w:hAnsi="Times New Roman"/>
          <w:b/>
          <w:color w:val="FF0000"/>
          <w:sz w:val="24"/>
          <w:u w:val="single"/>
        </w:rPr>
        <w:t xml:space="preserve">Some players will be required to play on the same rink more than once although not on the same day.     </w:t>
      </w:r>
    </w:p>
    <w:p>
      <w:pPr>
        <w:pStyle w:val="Normal"/>
        <w:jc w:val="both"/>
        <w:rPr>
          <w:b/>
          <w:color w:val="002060"/>
          <w:u w:val="single"/>
        </w:rPr>
      </w:pPr>
      <w:r>
        <w:rPr>
          <w:b/>
          <w:color w:val="002060"/>
          <w:highlight w:val="yellow"/>
          <w:u w:val="single"/>
        </w:rPr>
        <w:t>Please note that because of all the duplications if results do not go our way there may be another late session on the Saturday</w:t>
      </w:r>
      <w:r>
        <w:rPr>
          <w:b/>
          <w:color w:val="002060"/>
          <w:u w:val="single"/>
        </w:rPr>
        <w:t xml:space="preserve"> </w:t>
      </w:r>
      <w:r>
        <w:rPr>
          <w:b/>
          <w:color w:val="002060"/>
          <w:highlight w:val="yellow"/>
          <w:u w:val="single"/>
        </w:rPr>
        <w:t>and possibly 2 sessions on the Sunday</w:t>
      </w:r>
    </w:p>
    <w:p>
      <w:pPr>
        <w:pStyle w:val="BodyText"/>
        <w:rPr>
          <w:rFonts w:ascii="Times New Roman" w:hAnsi="Times New Roman"/>
          <w:sz w:val="24"/>
        </w:rPr>
      </w:pPr>
      <w:r>
        <w:rPr>
          <w:rFonts w:ascii="Times New Roman" w:hAnsi="Times New Roman"/>
          <w:b/>
          <w:color w:val="FF0000"/>
          <w:sz w:val="24"/>
        </w:rPr>
        <w:t xml:space="preserve"> </w:t>
      </w:r>
      <w:r>
        <w:rPr>
          <w:rFonts w:ascii="Times New Roman" w:hAnsi="Times New Roman"/>
          <w:sz w:val="24"/>
        </w:rPr>
        <w:t xml:space="preserve">DRUG ABUSE IN SPORT Anyone taking prescribed drugs should obtain a Doctor’s Certificate to that effect and present it to the Secretary at the commencement of the Championships. Ref Rule 4 DRUG ABUSE IN SPORT – page 38 of the 2024 Yearbook.                                              </w:t>
      </w:r>
    </w:p>
    <w:p>
      <w:pPr>
        <w:pStyle w:val="Heading1"/>
        <w:jc w:val="both"/>
        <w:rPr>
          <w:rFonts w:ascii="Calibri" w:hAnsi="Calibri" w:cs="Calibri"/>
          <w:sz w:val="28"/>
          <w:szCs w:val="28"/>
        </w:rPr>
      </w:pPr>
      <w:r>
        <w:rPr>
          <w:rFonts w:cs="Calibri" w:ascii="Calibri" w:hAnsi="Calibri"/>
          <w:sz w:val="28"/>
          <w:szCs w:val="28"/>
        </w:rPr>
        <w:t>Dave Woods</w:t>
      </w:r>
    </w:p>
    <w:p>
      <w:pPr>
        <w:pStyle w:val="Normal"/>
        <w:jc w:val="both"/>
        <w:rPr>
          <w:rFonts w:ascii="Calibri" w:hAnsi="Calibri" w:cs="Calibri"/>
          <w:sz w:val="28"/>
          <w:szCs w:val="28"/>
        </w:rPr>
      </w:pPr>
      <w:r>
        <w:rPr>
          <w:rFonts w:cs="Calibri" w:ascii="Calibri" w:hAnsi="Calibri"/>
          <w:sz w:val="28"/>
          <w:szCs w:val="28"/>
        </w:rPr>
        <w:t>Secretary</w:t>
      </w:r>
    </w:p>
    <w:p>
      <w:pPr>
        <w:pStyle w:val="Normal"/>
        <w:jc w:val="both"/>
        <w:rPr>
          <w:rFonts w:ascii="Calibri" w:hAnsi="Calibri" w:cs="Calibri"/>
          <w:sz w:val="28"/>
          <w:szCs w:val="28"/>
        </w:rPr>
      </w:pPr>
      <w:r>
        <w:rPr>
          <w:rFonts w:cs="Calibri" w:ascii="Calibri" w:hAnsi="Calibri"/>
          <w:sz w:val="28"/>
          <w:szCs w:val="28"/>
        </w:rPr>
      </w:r>
    </w:p>
    <w:p>
      <w:pPr>
        <w:pStyle w:val="Normal"/>
        <w:jc w:val="both"/>
        <w:rPr>
          <w:rFonts w:ascii="Arial" w:hAnsi="Arial" w:cs="Arial"/>
          <w:sz w:val="28"/>
          <w:szCs w:val="28"/>
        </w:rPr>
      </w:pPr>
      <w:r>
        <w:rPr>
          <w:rFonts w:cs="Arial" w:ascii="Arial" w:hAnsi="Arial"/>
          <w:sz w:val="28"/>
          <w:szCs w:val="28"/>
        </w:rPr>
      </w:r>
    </w:p>
    <w:tbl>
      <w:tblPr>
        <w:tblW w:w="116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5"/>
        <w:gridCol w:w="561"/>
        <w:gridCol w:w="731"/>
        <w:gridCol w:w="581"/>
        <w:gridCol w:w="1648"/>
        <w:gridCol w:w="330"/>
        <w:gridCol w:w="1711"/>
        <w:gridCol w:w="493"/>
        <w:gridCol w:w="576"/>
        <w:gridCol w:w="685"/>
        <w:gridCol w:w="592"/>
        <w:gridCol w:w="1452"/>
        <w:gridCol w:w="303"/>
        <w:gridCol w:w="1447"/>
      </w:tblGrid>
      <w:tr>
        <w:trPr>
          <w:trHeight w:val="492" w:hRule="atLeast"/>
        </w:trPr>
        <w:tc>
          <w:tcPr>
            <w:tcW w:w="495"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rPr>
              <w:t>Day</w:t>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rPr>
              <w:t>Time</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rPr>
              <w:t>Rnd</w:t>
            </w:r>
          </w:p>
        </w:tc>
        <w:tc>
          <w:tcPr>
            <w:tcW w:w="368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highlight w:val="yellow"/>
              </w:rPr>
              <w:t>Colleen &amp; John Gooch Trophy (Under “25 Open Singles)</w:t>
            </w:r>
          </w:p>
        </w:tc>
        <w:tc>
          <w:tcPr>
            <w:tcW w:w="493"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576"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Day</w:t>
            </w:r>
          </w:p>
        </w:tc>
        <w:tc>
          <w:tcPr>
            <w:tcW w:w="685"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Time</w:t>
            </w:r>
          </w:p>
        </w:tc>
        <w:tc>
          <w:tcPr>
            <w:tcW w:w="592"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Rnd</w:t>
            </w:r>
          </w:p>
        </w:tc>
        <w:tc>
          <w:tcPr>
            <w:tcW w:w="3202" w:type="dxa"/>
            <w:gridSpan w:val="3"/>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highlight w:val="yellow"/>
              </w:rPr>
              <w:t>Federation Plate (Men’s Singles)</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A</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12. 00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64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Humberside</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Derbyshire</w:t>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A</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3. 30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FF0000"/>
                <w:sz w:val="18"/>
                <w:szCs w:val="18"/>
              </w:rPr>
            </w:pPr>
            <w:r>
              <w:rPr>
                <w:rFonts w:cs="Calibri" w:ascii="Calibri" w:hAnsi="Calibri"/>
                <w:sz w:val="18"/>
                <w:szCs w:val="18"/>
              </w:rPr>
              <w:t>Norfolk</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B</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64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Nottinghamshire</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Norfolk</w:t>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B</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12. 30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70C0"/>
                <w:sz w:val="18"/>
                <w:szCs w:val="18"/>
              </w:rPr>
            </w:pPr>
            <w:r>
              <w:rPr>
                <w:rFonts w:cs="Calibri" w:ascii="Calibri" w:hAnsi="Calibri"/>
                <w:sz w:val="18"/>
                <w:szCs w:val="18"/>
              </w:rPr>
              <w:t>Humberside</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C</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64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Lincs</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Northants</w:t>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C</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Derbyshire</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70C0"/>
                <w:sz w:val="18"/>
                <w:szCs w:val="18"/>
              </w:rPr>
            </w:pPr>
            <w:r>
              <w:rPr>
                <w:rFonts w:cs="Calibri" w:ascii="Calibri" w:hAnsi="Calibri"/>
                <w:sz w:val="18"/>
                <w:szCs w:val="18"/>
              </w:rPr>
              <w:t>Lincs</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D</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7. 30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64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color w:val="00B0F0"/>
                <w:sz w:val="18"/>
                <w:szCs w:val="18"/>
                <w:highlight w:val="yellow"/>
              </w:rPr>
            </w:pPr>
            <w:r>
              <w:rPr>
                <w:rFonts w:cs="Calibri" w:ascii="Calibri" w:hAnsi="Calibri"/>
                <w:sz w:val="18"/>
                <w:szCs w:val="18"/>
              </w:rPr>
              <w:t>Suffolk</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highlight w:val="yellow"/>
              </w:rPr>
            </w:pPr>
            <w:r>
              <w:rPr>
                <w:rFonts w:cs="Calibri" w:ascii="Calibri" w:hAnsi="Calibri"/>
                <w:sz w:val="18"/>
                <w:szCs w:val="18"/>
              </w:rPr>
              <w:t>North Essex</w:t>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D</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Cleveland</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Durham</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E</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Suffolk</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sz w:val="20"/>
                <w:szCs w:val="20"/>
                <w:shd w:fill="1AE6E0" w:val="clear"/>
              </w:rPr>
              <w:t>F</w:t>
            </w:r>
          </w:p>
        </w:tc>
        <w:tc>
          <w:tcPr>
            <w:tcW w:w="561"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12. 00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2</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Durham</w:t>
            </w:r>
          </w:p>
        </w:tc>
        <w:tc>
          <w:tcPr>
            <w:tcW w:w="330"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North Cambs</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3. 30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G</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12. 00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G</w:t>
            </w:r>
          </w:p>
        </w:tc>
        <w:tc>
          <w:tcPr>
            <w:tcW w:w="576"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12. 30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03"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Essex</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H</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2. 30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J</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12. 00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J</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7. 30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X</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5.00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X</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Y</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5. 00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Y</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c>
          <w:tcPr>
            <w:tcW w:w="30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Z</w:t>
            </w:r>
          </w:p>
        </w:tc>
        <w:tc>
          <w:tcPr>
            <w:tcW w:w="56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Sun</w:t>
            </w:r>
          </w:p>
        </w:tc>
        <w:tc>
          <w:tcPr>
            <w:tcW w:w="73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Final</w:t>
            </w:r>
          </w:p>
        </w:tc>
        <w:tc>
          <w:tcPr>
            <w:tcW w:w="164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Winner of X</w:t>
            </w:r>
          </w:p>
        </w:tc>
        <w:tc>
          <w:tcPr>
            <w:tcW w:w="3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c>
          <w:tcPr>
            <w:tcW w:w="49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Z</w:t>
            </w:r>
          </w:p>
        </w:tc>
        <w:tc>
          <w:tcPr>
            <w:tcW w:w="57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5, 00</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Final</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r>
    </w:tbl>
    <w:p>
      <w:pPr>
        <w:pStyle w:val="Normal"/>
        <w:rPr>
          <w:color w:val="FF0000"/>
          <w:sz w:val="20"/>
          <w:szCs w:val="20"/>
        </w:rPr>
      </w:pPr>
      <w:r>
        <w:rPr>
          <w:color w:val="FF0000"/>
          <w:sz w:val="20"/>
          <w:szCs w:val="20"/>
        </w:rPr>
      </w:r>
    </w:p>
    <w:p>
      <w:pPr>
        <w:pStyle w:val="Normal"/>
        <w:rPr>
          <w:rFonts w:ascii="Calibri" w:hAnsi="Calibri" w:cs="Calibri"/>
          <w:sz w:val="18"/>
          <w:szCs w:val="18"/>
        </w:rPr>
      </w:pPr>
      <w:r>
        <w:rPr>
          <w:color w:val="FF0000"/>
          <w:sz w:val="20"/>
          <w:szCs w:val="20"/>
        </w:rPr>
        <w:t xml:space="preserve">                                                                     </w:t>
      </w:r>
      <w:r>
        <w:rPr>
          <w:sz w:val="20"/>
          <w:szCs w:val="20"/>
        </w:rPr>
        <w:t xml:space="preserve">      </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 xml:space="preserve">                                                                             </w:t>
      </w:r>
    </w:p>
    <w:tbl>
      <w:tblPr>
        <w:tblW w:w="1174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4"/>
        <w:gridCol w:w="596"/>
        <w:gridCol w:w="816"/>
        <w:gridCol w:w="586"/>
        <w:gridCol w:w="1554"/>
        <w:gridCol w:w="308"/>
        <w:gridCol w:w="1558"/>
        <w:gridCol w:w="495"/>
        <w:gridCol w:w="598"/>
        <w:gridCol w:w="687"/>
        <w:gridCol w:w="601"/>
        <w:gridCol w:w="1527"/>
        <w:gridCol w:w="394"/>
        <w:gridCol w:w="1531"/>
      </w:tblGrid>
      <w:tr>
        <w:trPr/>
        <w:tc>
          <w:tcPr>
            <w:tcW w:w="494"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Day</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Time</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Rnd</w:t>
            </w:r>
          </w:p>
        </w:tc>
        <w:tc>
          <w:tcPr>
            <w:tcW w:w="34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highlight w:val="yellow"/>
              </w:rPr>
              <w:t>Northamptonshire Trophy               (Mens Sen Singles</w:t>
            </w:r>
            <w:r>
              <w:rPr>
                <w:b/>
                <w:sz w:val="20"/>
                <w:szCs w:val="20"/>
              </w:rPr>
              <w:t>)</w:t>
            </w:r>
          </w:p>
        </w:tc>
        <w:tc>
          <w:tcPr>
            <w:tcW w:w="495"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Day</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Time</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Rnd</w:t>
            </w:r>
          </w:p>
        </w:tc>
        <w:tc>
          <w:tcPr>
            <w:tcW w:w="3452" w:type="dxa"/>
            <w:gridSpan w:val="3"/>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highlight w:val="yellow"/>
              </w:rPr>
              <w:t>Fred Fossitt Trophy (Mens Pairs</w:t>
            </w:r>
            <w:r>
              <w:rPr>
                <w:b/>
                <w:sz w:val="20"/>
                <w:szCs w:val="20"/>
              </w:rPr>
              <w:t>)</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A</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5. 00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Suffolk</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Norfolk</w:t>
            </w:r>
          </w:p>
        </w:tc>
        <w:tc>
          <w:tcPr>
            <w:tcW w:w="49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A</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Durham</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B</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7. 30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Durham</w:t>
            </w:r>
          </w:p>
        </w:tc>
        <w:tc>
          <w:tcPr>
            <w:tcW w:w="49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B</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6. 30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Cleveland</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sz w:val="20"/>
                <w:szCs w:val="20"/>
                <w:shd w:fill="1AE6E0" w:val="clear"/>
              </w:rPr>
              <w:t>C</w:t>
            </w:r>
          </w:p>
        </w:tc>
        <w:tc>
          <w:tcPr>
            <w:tcW w:w="596"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Fri</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7. 30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1</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08"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Humberside</w:t>
            </w:r>
          </w:p>
        </w:tc>
        <w:tc>
          <w:tcPr>
            <w:tcW w:w="495"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C</w:t>
            </w:r>
          </w:p>
        </w:tc>
        <w:tc>
          <w:tcPr>
            <w:tcW w:w="598"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9. 30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94"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North Essex</w:t>
            </w:r>
          </w:p>
          <w:p>
            <w:pPr>
              <w:pStyle w:val="Normal"/>
              <w:rPr>
                <w:rFonts w:ascii="Calibri" w:hAnsi="Calibri" w:cs="Calibri"/>
                <w:sz w:val="18"/>
                <w:szCs w:val="18"/>
                <w:highlight w:val="none"/>
                <w:shd w:fill="1AE6E0" w:val="clear"/>
              </w:rPr>
            </w:pPr>
            <w:r>
              <w:rPr>
                <w:rFonts w:cs="Calibri" w:ascii="Calibri" w:hAnsi="Calibri"/>
                <w:sz w:val="18"/>
                <w:szCs w:val="18"/>
                <w:shd w:fill="1AE6E0" w:val="clear"/>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D</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7. 30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 Essex</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Cleveland</w:t>
            </w:r>
          </w:p>
        </w:tc>
        <w:tc>
          <w:tcPr>
            <w:tcW w:w="49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D</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12.00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Suffolk</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Derbyshire</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E</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5. 00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Lincs</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c>
          <w:tcPr>
            <w:tcW w:w="49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E</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F</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12.00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Derbyshire</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Norfolk</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G</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2. 30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G</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5. 00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Lincs</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H</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2. 30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Humberside</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J</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J</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2. 30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r>
      <w:tr>
        <w:trPr>
          <w:trHeight w:val="334" w:hRule="atLeast"/>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X</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2. 30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X</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12. 00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Y</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816"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Calibri"/>
                <w:sz w:val="18"/>
                <w:szCs w:val="18"/>
              </w:rPr>
            </w:pPr>
            <w:r>
              <w:rPr>
                <w:rFonts w:cs="Calibri" w:ascii="Calibri" w:hAnsi="Calibri"/>
                <w:sz w:val="18"/>
                <w:szCs w:val="18"/>
              </w:rPr>
              <w:t>5. 00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c>
          <w:tcPr>
            <w:tcW w:w="30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Y</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12. 00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S-F</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c>
          <w:tcPr>
            <w:tcW w:w="39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816"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Calibri"/>
                <w:sz w:val="18"/>
                <w:szCs w:val="18"/>
              </w:rPr>
            </w:pPr>
            <w:r>
              <w:rPr>
                <w:rFonts w:cs="Calibri" w:ascii="Calibri" w:hAnsi="Calibri"/>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Z</w:t>
            </w:r>
          </w:p>
        </w:tc>
        <w:tc>
          <w:tcPr>
            <w:tcW w:w="59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Sun</w:t>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Final</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c>
          <w:tcPr>
            <w:tcW w:w="49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Z</w:t>
            </w:r>
          </w:p>
        </w:tc>
        <w:tc>
          <w:tcPr>
            <w:tcW w:w="59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Sun</w:t>
            </w:r>
          </w:p>
        </w:tc>
        <w:tc>
          <w:tcPr>
            <w:tcW w:w="68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9. 30</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Final</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r>
    </w:tbl>
    <w:p>
      <w:pPr>
        <w:pStyle w:val="Normal"/>
        <w:rPr>
          <w:color w:val="FF0000"/>
          <w:sz w:val="18"/>
          <w:szCs w:val="18"/>
        </w:rPr>
      </w:pPr>
      <w:r>
        <w:rPr>
          <w:color w:val="FF0000"/>
          <w:sz w:val="18"/>
          <w:szCs w:val="18"/>
        </w:rPr>
      </w:r>
    </w:p>
    <w:p>
      <w:pPr>
        <w:pStyle w:val="Normal"/>
        <w:rPr>
          <w:color w:val="FF0000"/>
          <w:sz w:val="18"/>
          <w:szCs w:val="18"/>
        </w:rPr>
      </w:pPr>
      <w:r>
        <w:rPr>
          <w:color w:val="FF0000"/>
          <w:sz w:val="18"/>
          <w:szCs w:val="18"/>
        </w:rPr>
      </w:r>
    </w:p>
    <w:tbl>
      <w:tblPr>
        <w:tblW w:w="1174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4"/>
        <w:gridCol w:w="592"/>
        <w:gridCol w:w="788"/>
        <w:gridCol w:w="586"/>
        <w:gridCol w:w="1527"/>
        <w:gridCol w:w="330"/>
        <w:gridCol w:w="1719"/>
        <w:gridCol w:w="493"/>
        <w:gridCol w:w="627"/>
        <w:gridCol w:w="671"/>
        <w:gridCol w:w="600"/>
        <w:gridCol w:w="1452"/>
        <w:gridCol w:w="336"/>
        <w:gridCol w:w="1530"/>
      </w:tblGrid>
      <w:tr>
        <w:trPr>
          <w:trHeight w:val="494" w:hRule="atLeast"/>
        </w:trPr>
        <w:tc>
          <w:tcPr>
            <w:tcW w:w="494"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Day</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Time</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Rnd</w:t>
            </w:r>
          </w:p>
        </w:tc>
        <w:tc>
          <w:tcPr>
            <w:tcW w:w="35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highlight w:val="yellow"/>
              </w:rPr>
              <w:t>Jubilee Trophy (Men’s Rinks</w:t>
            </w:r>
            <w:r>
              <w:rPr>
                <w:b/>
                <w:sz w:val="20"/>
                <w:szCs w:val="20"/>
              </w:rPr>
              <w:t>)</w:t>
            </w:r>
          </w:p>
        </w:tc>
        <w:tc>
          <w:tcPr>
            <w:tcW w:w="493" w:type="dxa"/>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rPr>
              <w:t>Tie</w:t>
            </w:r>
          </w:p>
        </w:tc>
        <w:tc>
          <w:tcPr>
            <w:tcW w:w="627"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Day</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Time</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rPr>
                <w:b/>
                <w:sz w:val="20"/>
                <w:szCs w:val="20"/>
              </w:rPr>
            </w:pPr>
            <w:r>
              <w:rPr>
                <w:b/>
                <w:sz w:val="20"/>
                <w:szCs w:val="20"/>
              </w:rPr>
              <w:t>Rnd</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Normal"/>
              <w:rPr>
                <w:b/>
                <w:sz w:val="20"/>
                <w:szCs w:val="20"/>
              </w:rPr>
            </w:pPr>
            <w:r>
              <w:rPr>
                <w:b/>
                <w:sz w:val="20"/>
                <w:szCs w:val="20"/>
                <w:highlight w:val="yellow"/>
              </w:rPr>
              <w:t>Northumberland Trophy (Mixed Pairs)</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A</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Humberside</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North Essex</w:t>
            </w:r>
          </w:p>
          <w:p>
            <w:pPr>
              <w:pStyle w:val="Normal"/>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A</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Thurs</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 Essex</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Suffolk</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B</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Suffolk</w:t>
            </w:r>
          </w:p>
        </w:tc>
        <w:tc>
          <w:tcPr>
            <w:tcW w:w="49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B</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Thurs</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12. 30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sz w:val="20"/>
                <w:szCs w:val="20"/>
                <w:shd w:fill="1AE6E0" w:val="clear"/>
              </w:rPr>
              <w:t>C</w:t>
            </w:r>
          </w:p>
        </w:tc>
        <w:tc>
          <w:tcPr>
            <w:tcW w:w="592"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1AE6E0" w:val="clear"/>
              </w:rPr>
            </w:pPr>
            <w:r>
              <w:rPr>
                <w:rFonts w:cs="Calibri" w:ascii="Calibri" w:hAnsi="Calibri"/>
                <w:sz w:val="18"/>
                <w:szCs w:val="18"/>
                <w:shd w:fill="1AE6E0" w:val="clear"/>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sz w:val="18"/>
                <w:shd w:fill="1AE6E0" w:val="clear"/>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30"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Derbyshire</w:t>
            </w:r>
          </w:p>
        </w:tc>
        <w:tc>
          <w:tcPr>
            <w:tcW w:w="49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C</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Thurs</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Lincs</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D</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9. 30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Lincs</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Cleveland</w:t>
            </w:r>
          </w:p>
        </w:tc>
        <w:tc>
          <w:tcPr>
            <w:tcW w:w="49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D</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Thurs</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Derbyshire</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Norfolk</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E</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12. 30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1</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Durham</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c>
          <w:tcPr>
            <w:tcW w:w="493"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sz w:val="20"/>
                <w:szCs w:val="20"/>
                <w:shd w:fill="1AE6E0" w:val="clear"/>
              </w:rPr>
              <w:t>E</w:t>
            </w:r>
          </w:p>
        </w:tc>
        <w:tc>
          <w:tcPr>
            <w:tcW w:w="627"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Thurs</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1AE6E0" w:val="clear"/>
              </w:rPr>
            </w:pPr>
            <w:r>
              <w:rPr>
                <w:rFonts w:cs="Calibri" w:ascii="Calibri" w:hAnsi="Calibri"/>
                <w:sz w:val="18"/>
                <w:szCs w:val="18"/>
                <w:shd w:fill="1AE6E0" w:val="clear"/>
              </w:rPr>
              <w:t>3. 30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20"/>
                <w:szCs w:val="20"/>
                <w:shd w:fill="1AE6E0" w:val="clear"/>
              </w:rPr>
              <w:t>1</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36"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Durham</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
                <w:sz w:val="18"/>
                <w:szCs w:val="18"/>
              </w:rPr>
            </w:pPr>
            <w:r>
              <w:rPr>
                <w:rFonts w:cs="Calibri" w:ascii="Calibri" w:hAnsi="Calibri"/>
                <w:b/>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F</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F</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Humbershire</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G</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G</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H</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H</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Cleveland</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J</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Wed</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3. 30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2</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Norfolk</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J</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9. 30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2</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r>
      <w:tr>
        <w:trPr>
          <w:trHeight w:val="334" w:hRule="atLeast"/>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b/>
                <w:sz w:val="18"/>
                <w:szCs w:val="18"/>
              </w:rPr>
            </w:pPr>
            <w:r>
              <w:rPr>
                <w:rFonts w:cs="Calibri" w:ascii="Calibri" w:hAnsi="Calibri"/>
                <w:b/>
                <w:sz w:val="18"/>
                <w:szCs w:val="18"/>
              </w:rPr>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
                <w:sz w:val="18"/>
                <w:szCs w:val="18"/>
              </w:rPr>
            </w:pPr>
            <w:r>
              <w:rPr>
                <w:rFonts w:cs="Calibri" w:ascii="Calibri" w:hAnsi="Calibri"/>
                <w:b/>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X</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78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Calibri"/>
                <w:sz w:val="18"/>
                <w:szCs w:val="18"/>
              </w:rPr>
            </w:pPr>
            <w:r>
              <w:rPr>
                <w:rFonts w:cs="Calibri" w:ascii="Calibri" w:hAnsi="Calibri"/>
                <w:sz w:val="18"/>
                <w:szCs w:val="18"/>
              </w:rPr>
              <w:t>12. 30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S-F</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X</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5. 00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S-F</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Y</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tc>
        <w:tc>
          <w:tcPr>
            <w:tcW w:w="78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Calibri"/>
                <w:sz w:val="18"/>
                <w:szCs w:val="18"/>
              </w:rPr>
            </w:pPr>
            <w:r>
              <w:rPr>
                <w:rFonts w:cs="Calibri" w:ascii="Calibri" w:hAnsi="Calibri"/>
                <w:sz w:val="18"/>
                <w:szCs w:val="18"/>
              </w:rPr>
              <w:t>12. 30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t>S-F</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3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Y</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Fri</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5. 00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S-F</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c>
          <w:tcPr>
            <w:tcW w:w="336"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78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rPr>
            </w:pPr>
            <w:r>
              <w:rPr>
                <w:sz w:val="18"/>
              </w:rPr>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4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7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Z</w:t>
            </w:r>
          </w:p>
        </w:tc>
        <w:tc>
          <w:tcPr>
            <w:tcW w:w="59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Thur</w:t>
            </w:r>
          </w:p>
          <w:p>
            <w:pPr>
              <w:pStyle w:val="Normal"/>
              <w:rPr>
                <w:rFonts w:ascii="Calibri" w:hAnsi="Calibri" w:cs="Calibri"/>
                <w:sz w:val="18"/>
                <w:szCs w:val="18"/>
              </w:rPr>
            </w:pPr>
            <w:r>
              <w:rPr>
                <w:rFonts w:cs="Calibri" w:ascii="Calibri" w:hAnsi="Calibri"/>
                <w:sz w:val="18"/>
                <w:szCs w:val="18"/>
              </w:rPr>
            </w:r>
          </w:p>
        </w:tc>
        <w:tc>
          <w:tcPr>
            <w:tcW w:w="78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6. 30</w:t>
            </w:r>
          </w:p>
        </w:tc>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Final</w:t>
            </w:r>
          </w:p>
        </w:tc>
        <w:tc>
          <w:tcPr>
            <w:tcW w:w="15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c>
          <w:tcPr>
            <w:tcW w:w="49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Z</w:t>
            </w:r>
          </w:p>
        </w:tc>
        <w:tc>
          <w:tcPr>
            <w:tcW w:w="627"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Sat</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5. 00</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Final</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r>
    </w:tbl>
    <w:p>
      <w:pPr>
        <w:pStyle w:val="Normal"/>
        <w:rPr>
          <w:color w:val="FF0000"/>
          <w:sz w:val="18"/>
          <w:szCs w:val="18"/>
        </w:rPr>
      </w:pPr>
      <w:r>
        <w:rPr>
          <w:color w:val="FF0000"/>
          <w:sz w:val="18"/>
          <w:szCs w:val="18"/>
        </w:rPr>
        <w:t xml:space="preserve">                                                                                                                                   </w:t>
      </w:r>
    </w:p>
    <w:p>
      <w:pPr>
        <w:pStyle w:val="Normal"/>
        <w:rPr>
          <w:sz w:val="16"/>
          <w:szCs w:val="16"/>
        </w:rPr>
      </w:pPr>
      <w:r>
        <w:rPr>
          <w:sz w:val="16"/>
          <w:szCs w:val="16"/>
        </w:rPr>
      </w:r>
    </w:p>
    <w:p>
      <w:pPr>
        <w:pStyle w:val="Normal"/>
        <w:rPr>
          <w:sz w:val="16"/>
          <w:szCs w:val="16"/>
        </w:rPr>
      </w:pPr>
      <w:r>
        <w:rPr>
          <w:sz w:val="16"/>
          <w:szCs w:val="16"/>
        </w:rPr>
      </w:r>
    </w:p>
    <w:tbl>
      <w:tblPr>
        <w:tblW w:w="550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4"/>
        <w:gridCol w:w="561"/>
        <w:gridCol w:w="668"/>
        <w:gridCol w:w="544"/>
        <w:gridCol w:w="1477"/>
        <w:gridCol w:w="305"/>
        <w:gridCol w:w="1481"/>
      </w:tblGrid>
      <w:tr>
        <w:trPr/>
        <w:tc>
          <w:tcPr>
            <w:tcW w:w="4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b/>
                <w:sz w:val="20"/>
                <w:szCs w:val="20"/>
              </w:rPr>
            </w:pPr>
            <w:r>
              <w:rPr>
                <w:rFonts w:cs="Calibri" w:ascii="Calibri" w:hAnsi="Calibri"/>
                <w:b/>
                <w:sz w:val="20"/>
                <w:szCs w:val="20"/>
              </w:rPr>
              <w:t>Tie</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
                <w:sz w:val="20"/>
                <w:szCs w:val="20"/>
              </w:rPr>
            </w:pPr>
            <w:r>
              <w:rPr>
                <w:rFonts w:cs="Calibri" w:ascii="Calibri" w:hAnsi="Calibri"/>
                <w:b/>
                <w:sz w:val="20"/>
                <w:szCs w:val="20"/>
              </w:rPr>
              <w:t>Day</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
                <w:sz w:val="20"/>
                <w:szCs w:val="20"/>
              </w:rPr>
            </w:pPr>
            <w:r>
              <w:rPr>
                <w:rFonts w:cs="Calibri" w:ascii="Calibri" w:hAnsi="Calibri"/>
                <w:b/>
                <w:sz w:val="20"/>
                <w:szCs w:val="20"/>
              </w:rPr>
              <w:t>Time</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
                <w:sz w:val="20"/>
                <w:szCs w:val="20"/>
              </w:rPr>
            </w:pPr>
            <w:r>
              <w:rPr>
                <w:rFonts w:cs="Calibri" w:ascii="Calibri" w:hAnsi="Calibri"/>
                <w:b/>
                <w:sz w:val="20"/>
                <w:szCs w:val="20"/>
              </w:rPr>
              <w:t>Rnd</w:t>
            </w:r>
          </w:p>
        </w:tc>
        <w:tc>
          <w:tcPr>
            <w:tcW w:w="32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
                <w:sz w:val="20"/>
                <w:szCs w:val="20"/>
              </w:rPr>
            </w:pPr>
            <w:r>
              <w:rPr>
                <w:rFonts w:cs="Calibri" w:ascii="Calibri" w:hAnsi="Calibri"/>
                <w:b/>
                <w:sz w:val="20"/>
                <w:szCs w:val="20"/>
                <w:highlight w:val="yellow"/>
              </w:rPr>
              <w:t>The Thompson Trophy (Mixed Rinks)</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20"/>
                <w:szCs w:val="20"/>
              </w:rPr>
            </w:pPr>
            <w:r>
              <w:rPr>
                <w:rFonts w:cs="Calibri" w:ascii="Calibri" w:hAnsi="Calibri"/>
                <w:sz w:val="20"/>
                <w:szCs w:val="20"/>
              </w:rPr>
              <w:t>A</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12. 30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1</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Northumberland</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 Essex</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20"/>
                <w:szCs w:val="20"/>
                <w:shd w:fill="1AE6E0" w:val="clear"/>
              </w:rPr>
              <w:t>B</w:t>
            </w:r>
          </w:p>
        </w:tc>
        <w:tc>
          <w:tcPr>
            <w:tcW w:w="561"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1AE6E0" w:val="clear"/>
              </w:rPr>
            </w:pPr>
            <w:r>
              <w:rPr>
                <w:rFonts w:cs="Calibri" w:ascii="Calibri" w:hAnsi="Calibri"/>
                <w:sz w:val="18"/>
                <w:szCs w:val="18"/>
                <w:shd w:fill="1AE6E0" w:val="clear"/>
              </w:rPr>
              <w:t>12. 30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Arial" w:ascii="Arial" w:hAnsi="Arial"/>
                <w:sz w:val="18"/>
                <w:shd w:fill="1AE6E0" w:val="clear"/>
              </w:rPr>
              <w:t>1</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North Cambs</w:t>
            </w:r>
          </w:p>
        </w:tc>
        <w:tc>
          <w:tcPr>
            <w:tcW w:w="305" w:type="dxa"/>
            <w:tcBorders>
              <w:top w:val="single" w:sz="4" w:space="0" w:color="000000"/>
              <w:left w:val="single" w:sz="4" w:space="0" w:color="000000"/>
              <w:bottom w:val="single" w:sz="4" w:space="0" w:color="000000"/>
              <w:right w:val="single" w:sz="4" w:space="0" w:color="000000"/>
            </w:tcBorders>
          </w:tcPr>
          <w:p>
            <w:pPr>
              <w:pStyle w:val="Normal"/>
              <w:rPr>
                <w:highlight w:val="none"/>
                <w:shd w:fill="1AE6E0" w:val="clear"/>
              </w:rPr>
            </w:pPr>
            <w:r>
              <w:rPr>
                <w:rFonts w:cs="Calibri" w:ascii="Calibri" w:hAnsi="Calibri"/>
                <w:sz w:val="18"/>
                <w:szCs w:val="18"/>
                <w:shd w:fill="1AE6E0" w:val="clear"/>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1AE6E0" w:val="clear"/>
              </w:rPr>
            </w:pPr>
            <w:r>
              <w:rPr>
                <w:rFonts w:cs="Calibri" w:ascii="Calibri" w:hAnsi="Calibri"/>
                <w:sz w:val="18"/>
                <w:szCs w:val="18"/>
                <w:shd w:fill="1AE6E0" w:val="clear"/>
              </w:rPr>
              <w:t>Humbershire</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20"/>
                <w:szCs w:val="20"/>
              </w:rPr>
            </w:pPr>
            <w:r>
              <w:rPr>
                <w:rFonts w:cs="Calibri" w:ascii="Calibri" w:hAnsi="Calibri"/>
                <w:sz w:val="20"/>
                <w:szCs w:val="20"/>
              </w:rPr>
              <w:t>C</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12. 30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1</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Durham</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Nottinghamshire</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20"/>
                <w:szCs w:val="20"/>
              </w:rPr>
            </w:pPr>
            <w:r>
              <w:rPr>
                <w:rFonts w:cs="Calibri" w:ascii="Calibri" w:hAnsi="Calibri"/>
                <w:sz w:val="20"/>
                <w:szCs w:val="20"/>
              </w:rPr>
              <w:t>D</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12. 30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1</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Derbyshire</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Northants</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20"/>
                <w:szCs w:val="20"/>
              </w:rPr>
            </w:pPr>
            <w:r>
              <w:rPr>
                <w:rFonts w:cs="Calibri" w:ascii="Calibri" w:hAnsi="Calibri"/>
                <w:sz w:val="20"/>
                <w:szCs w:val="20"/>
              </w:rPr>
              <w:t>E</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sz w:val="18"/>
                <w:szCs w:val="18"/>
              </w:rPr>
            </w:pPr>
            <w:r>
              <w:rPr>
                <w:rFonts w:cs="Calibri" w:ascii="Calibri" w:hAnsi="Calibri"/>
                <w:sz w:val="18"/>
                <w:szCs w:val="18"/>
              </w:rPr>
              <w:t>12. 30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1</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Cleveland</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Hunts</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F</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2</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Norfolk</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Lincs</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G</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2</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A</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B</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H</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2</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C</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E</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J</w:t>
            </w:r>
          </w:p>
        </w:tc>
        <w:tc>
          <w:tcPr>
            <w:tcW w:w="561" w:type="dxa"/>
            <w:tcBorders>
              <w:top w:val="single" w:sz="4" w:space="0" w:color="000000"/>
              <w:left w:val="single" w:sz="4" w:space="0" w:color="000000"/>
              <w:bottom w:val="single" w:sz="4" w:space="0" w:color="000000"/>
              <w:right w:val="single" w:sz="4" w:space="0" w:color="000000"/>
            </w:tcBorders>
          </w:tcPr>
          <w:p>
            <w:pPr>
              <w:pStyle w:val="Normal"/>
              <w:rPr>
                <w:sz w:val="18"/>
                <w:szCs w:val="18"/>
              </w:rPr>
            </w:pPr>
            <w:r>
              <w:rPr>
                <w:rFonts w:cs="Calibri" w:ascii="Calibri" w:hAnsi="Calibri"/>
                <w:sz w:val="18"/>
                <w:szCs w:val="18"/>
              </w:rPr>
              <w:t>Wed</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6. 30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2</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Suffolk</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D</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X</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Thur</w:t>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S-F</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H</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G</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Y</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Thur</w:t>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9. 30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t>S-F</w:t>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F</w:t>
            </w:r>
          </w:p>
        </w:tc>
        <w:tc>
          <w:tcPr>
            <w:tcW w:w="30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J</w:t>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3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20"/>
                <w:szCs w:val="20"/>
              </w:rPr>
            </w:pPr>
            <w:r>
              <w:rPr>
                <w:rFonts w:cs="Calibri" w:ascii="Calibri" w:hAnsi="Calibri"/>
                <w:sz w:val="20"/>
                <w:szCs w:val="20"/>
              </w:rPr>
              <w:t>z</w:t>
            </w:r>
          </w:p>
        </w:tc>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Thur</w:t>
            </w:r>
          </w:p>
        </w:tc>
        <w:tc>
          <w:tcPr>
            <w:tcW w:w="66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sz w:val="18"/>
                <w:szCs w:val="18"/>
              </w:rPr>
            </w:pPr>
            <w:r>
              <w:rPr>
                <w:rFonts w:cs="Calibri" w:ascii="Calibri" w:hAnsi="Calibri"/>
                <w:sz w:val="18"/>
                <w:szCs w:val="18"/>
              </w:rPr>
              <w:t>6. 30</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rPr>
            </w:pPr>
            <w:r>
              <w:rPr>
                <w:rFonts w:cs="Arial" w:ascii="Arial" w:hAnsi="Arial"/>
                <w:sz w:val="18"/>
              </w:rPr>
            </w:r>
          </w:p>
        </w:tc>
        <w:tc>
          <w:tcPr>
            <w:tcW w:w="14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X</w:t>
            </w:r>
          </w:p>
        </w:tc>
        <w:tc>
          <w:tcPr>
            <w:tcW w:w="3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v</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sz w:val="18"/>
                <w:szCs w:val="18"/>
              </w:rPr>
            </w:pPr>
            <w:r>
              <w:rPr>
                <w:rFonts w:cs="Calibri" w:ascii="Calibri" w:hAnsi="Calibri"/>
                <w:sz w:val="18"/>
                <w:szCs w:val="18"/>
              </w:rPr>
              <w:t>Winner of Y</w:t>
            </w:r>
          </w:p>
        </w:tc>
      </w:tr>
    </w:tbl>
    <w:p>
      <w:pPr>
        <w:pStyle w:val="Normal"/>
        <w:rPr>
          <w:rFonts w:ascii="Calibri" w:hAnsi="Calibri" w:cs="Calibri"/>
          <w:b/>
          <w:color w:val="FF0000"/>
          <w:sz w:val="20"/>
          <w:szCs w:val="20"/>
        </w:rPr>
      </w:pPr>
      <w:r>
        <w:rPr>
          <w:rFonts w:cs="Calibri" w:ascii="Calibri" w:hAnsi="Calibri"/>
          <w:b/>
          <w:color w:val="FF0000"/>
          <w:sz w:val="20"/>
          <w:szCs w:val="20"/>
        </w:rPr>
      </w:r>
    </w:p>
    <w:sectPr>
      <w:footerReference w:type="even" r:id="rId2"/>
      <w:footerReference w:type="default" r:id="rId3"/>
      <w:footerReference w:type="first" r:id="rId4"/>
      <w:type w:val="nextPage"/>
      <w:pgSz w:w="11906" w:h="16838"/>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edf"/>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link w:val="Heading1Char"/>
    <w:qFormat/>
    <w:rsid w:val="00af0edf"/>
    <w:pPr>
      <w:keepNext w:val="true"/>
      <w:spacing w:before="240" w:after="60"/>
      <w:outlineLvl w:val="0"/>
    </w:pPr>
    <w:rPr>
      <w:rFonts w:ascii="Arial" w:hAnsi="Arial" w:cs="Arial"/>
      <w:b/>
      <w:bCs/>
      <w:kern w:val="2"/>
      <w:sz w:val="32"/>
      <w:szCs w:val="32"/>
      <w:lang w:eastAsia="en-US"/>
    </w:rPr>
  </w:style>
  <w:style w:type="paragraph" w:styleId="Heading2">
    <w:name w:val="heading 2"/>
    <w:basedOn w:val="Normal"/>
    <w:next w:val="Normal"/>
    <w:link w:val="Heading2Char"/>
    <w:qFormat/>
    <w:rsid w:val="00af0edf"/>
    <w:pPr>
      <w:keepNext w:val="true"/>
      <w:outlineLvl w:val="1"/>
    </w:pPr>
    <w:rPr>
      <w:rFonts w:ascii="Arial" w:hAnsi="Arial"/>
      <w:b/>
      <w:sz w:val="20"/>
      <w:szCs w:val="20"/>
      <w:lang w:eastAsia="en-U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af0edf"/>
    <w:rPr>
      <w:rFonts w:ascii="Arial" w:hAnsi="Arial" w:eastAsia="Times New Roman" w:cs="Arial"/>
      <w:b/>
      <w:bCs/>
      <w:kern w:val="2"/>
      <w:sz w:val="32"/>
      <w:szCs w:val="32"/>
    </w:rPr>
  </w:style>
  <w:style w:type="character" w:styleId="Heading2Char" w:customStyle="1">
    <w:name w:val="Heading 2 Char"/>
    <w:basedOn w:val="DefaultParagraphFont"/>
    <w:link w:val="Heading2"/>
    <w:qFormat/>
    <w:rsid w:val="00af0edf"/>
    <w:rPr>
      <w:rFonts w:ascii="Arial" w:hAnsi="Arial" w:eastAsia="Times New Roman" w:cs="Times New Roman"/>
      <w:b/>
      <w:sz w:val="20"/>
      <w:szCs w:val="20"/>
    </w:rPr>
  </w:style>
  <w:style w:type="character" w:styleId="BodyTextChar" w:customStyle="1">
    <w:name w:val="Body Text Char"/>
    <w:basedOn w:val="DefaultParagraphFont"/>
    <w:qFormat/>
    <w:rsid w:val="00af0edf"/>
    <w:rPr>
      <w:rFonts w:ascii="Arial" w:hAnsi="Arial" w:eastAsia="Times New Roman" w:cs="Times New Roman"/>
      <w:sz w:val="20"/>
      <w:szCs w:val="24"/>
    </w:rPr>
  </w:style>
  <w:style w:type="character" w:styleId="TitleChar" w:customStyle="1">
    <w:name w:val="Title Char"/>
    <w:basedOn w:val="DefaultParagraphFont"/>
    <w:link w:val="Title"/>
    <w:qFormat/>
    <w:rsid w:val="00af0edf"/>
    <w:rPr>
      <w:rFonts w:ascii="Arial" w:hAnsi="Arial" w:eastAsia="Times New Roman" w:cs="Times New Roman"/>
      <w:b/>
      <w:sz w:val="24"/>
      <w:szCs w:val="20"/>
    </w:rPr>
  </w:style>
  <w:style w:type="character" w:styleId="FooterChar" w:customStyle="1">
    <w:name w:val="Footer Char"/>
    <w:basedOn w:val="DefaultParagraphFont"/>
    <w:link w:val="Footer"/>
    <w:uiPriority w:val="99"/>
    <w:qFormat/>
    <w:rsid w:val="00af0edf"/>
    <w:rPr>
      <w:rFonts w:ascii="Times New Roman" w:hAnsi="Times New Roman" w:eastAsia="Times New Roman" w:cs="Times New Roman"/>
      <w:sz w:val="24"/>
      <w:szCs w:val="24"/>
      <w:lang w:eastAsia="en-GB"/>
    </w:rPr>
  </w:style>
  <w:style w:type="character" w:styleId="normal-c11" w:customStyle="1">
    <w:name w:val="normal-c11"/>
    <w:basedOn w:val="DefaultParagraphFont"/>
    <w:qFormat/>
    <w:rsid w:val="00f278aa"/>
    <w:rPr>
      <w:rFonts w:ascii="Calibri" w:hAnsi="Calibri" w:cs="Calibri"/>
      <w:b/>
      <w:bCs/>
      <w:color w:val="000080"/>
      <w:sz w:val="19"/>
      <w:szCs w:val="19"/>
    </w:rPr>
  </w:style>
  <w:style w:type="character" w:styleId="Strong">
    <w:name w:val="Strong"/>
    <w:basedOn w:val="DefaultParagraphFont"/>
    <w:uiPriority w:val="22"/>
    <w:qFormat/>
    <w:rsid w:val="007957c9"/>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BodyTextChar"/>
    <w:rsid w:val="00af0edf"/>
    <w:pPr>
      <w:spacing w:before="0" w:after="120"/>
    </w:pPr>
    <w:rPr>
      <w:rFonts w:ascii="Arial" w:hAnsi="Arial"/>
      <w:sz w:val="20"/>
      <w:lang w:eastAsia="en-US"/>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link w:val="TitleChar"/>
    <w:qFormat/>
    <w:rsid w:val="00af0edf"/>
    <w:pPr>
      <w:jc w:val="center"/>
    </w:pPr>
    <w:rPr>
      <w:rFonts w:ascii="Arial" w:hAnsi="Arial"/>
      <w:b/>
      <w:szCs w:val="20"/>
      <w:lang w:eastAsia="en-US"/>
    </w:rPr>
  </w:style>
  <w:style w:type="paragraph" w:styleId="HeaderandFooter">
    <w:name w:val="Header and Footer"/>
    <w:basedOn w:val="Normal"/>
    <w:qFormat/>
    <w:pPr/>
    <w:rPr/>
  </w:style>
  <w:style w:type="paragraph" w:styleId="Footer">
    <w:name w:val="footer"/>
    <w:basedOn w:val="Normal"/>
    <w:link w:val="FooterChar"/>
    <w:uiPriority w:val="99"/>
    <w:unhideWhenUsed/>
    <w:rsid w:val="00af0edf"/>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LibreOffice/24.8.5.2$Windows_X86_64 LibreOffice_project/fddf2685c70b461e7832239a0162a77216259f22</Application>
  <AppVersion>15.0000</AppVersion>
  <Pages>10</Pages>
  <Words>1264</Words>
  <Characters>4528</Characters>
  <CharactersWithSpaces>5807</CharactersWithSpaces>
  <Paragraphs>631</Paragraphs>
  <Company>EBF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2025-03-29T13:04:00Z</dcterms:created>
  <dc:creator>John</dc:creator>
  <dc:description/>
  <dc:language>en-GB</dc:language>
  <cp:lastModifiedBy/>
  <cp:lastPrinted>2025-03-29T16:13:17Z</cp:lastPrinted>
  <dcterms:modified xsi:type="dcterms:W3CDTF">2025-03-29T16:13:29Z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